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5137E" w14:textId="77777777" w:rsidR="000F6CE1" w:rsidRPr="00EF1D63" w:rsidRDefault="000E289A" w:rsidP="000E289A">
      <w:pPr>
        <w:jc w:val="right"/>
        <w:rPr>
          <w:rFonts w:asciiTheme="minorHAnsi" w:hAnsiTheme="minorHAnsi"/>
          <w:szCs w:val="22"/>
          <w:lang w:val="en-GB"/>
        </w:rPr>
      </w:pPr>
      <w:r w:rsidRPr="00EF1D63">
        <w:rPr>
          <w:rFonts w:ascii="Calibri"/>
          <w:noProof/>
          <w:sz w:val="20"/>
          <w:lang w:val="en-GB"/>
        </w:rPr>
        <w:drawing>
          <wp:inline distT="0" distB="0" distL="0" distR="0" wp14:anchorId="436022B9" wp14:editId="5A20F1EA">
            <wp:extent cx="2148322" cy="704087"/>
            <wp:effectExtent l="0" t="0" r="0" b="0"/>
            <wp:docPr id="5" name="image3.jpeg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322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9B86A" w14:textId="77777777" w:rsidR="00A02069" w:rsidRPr="00EF1D63" w:rsidRDefault="00A02069" w:rsidP="0097729E">
      <w:pPr>
        <w:rPr>
          <w:rFonts w:asciiTheme="minorHAnsi" w:hAnsiTheme="minorHAnsi"/>
          <w:szCs w:val="22"/>
          <w:lang w:val="en-GB"/>
        </w:rPr>
      </w:pPr>
      <w:bookmarkStart w:id="0" w:name="_GoBack"/>
      <w:bookmarkEnd w:id="0"/>
    </w:p>
    <w:p w14:paraId="4FE4AD39" w14:textId="77777777" w:rsidR="00A02069" w:rsidRPr="00EF1D63" w:rsidRDefault="00A02069" w:rsidP="0097729E">
      <w:pPr>
        <w:rPr>
          <w:rFonts w:asciiTheme="minorHAnsi" w:hAnsiTheme="minorHAnsi"/>
          <w:szCs w:val="22"/>
          <w:lang w:val="en-GB"/>
        </w:rPr>
      </w:pPr>
    </w:p>
    <w:p w14:paraId="12D64112" w14:textId="77777777" w:rsidR="00A02069" w:rsidRPr="00EF1D63" w:rsidRDefault="00A02069" w:rsidP="0097729E">
      <w:pPr>
        <w:rPr>
          <w:rFonts w:asciiTheme="minorHAnsi" w:hAnsiTheme="minorHAnsi"/>
          <w:szCs w:val="22"/>
          <w:lang w:val="en-GB"/>
        </w:rPr>
      </w:pPr>
    </w:p>
    <w:p w14:paraId="408B0F74" w14:textId="77777777" w:rsidR="002865AE" w:rsidRPr="00EF1D63" w:rsidRDefault="002865AE" w:rsidP="000662CE">
      <w:pPr>
        <w:jc w:val="center"/>
        <w:rPr>
          <w:rFonts w:asciiTheme="minorHAnsi" w:hAnsiTheme="minorHAnsi"/>
          <w:b/>
          <w:szCs w:val="22"/>
          <w:lang w:val="en-GB"/>
        </w:rPr>
      </w:pPr>
      <w:r w:rsidRPr="00EF1D63">
        <w:rPr>
          <w:rFonts w:asciiTheme="minorHAnsi" w:hAnsiTheme="minorHAnsi"/>
          <w:b/>
          <w:szCs w:val="22"/>
          <w:lang w:val="en-GB"/>
        </w:rPr>
        <w:t>JOB DESCRIPTION</w:t>
      </w:r>
    </w:p>
    <w:p w14:paraId="31DCACA8" w14:textId="3305DDAE" w:rsidR="0032452B" w:rsidRPr="00EF1D63" w:rsidRDefault="00BC332B" w:rsidP="000662CE">
      <w:pPr>
        <w:jc w:val="center"/>
        <w:rPr>
          <w:rFonts w:asciiTheme="minorHAnsi" w:hAnsiTheme="minorHAnsi"/>
          <w:b/>
          <w:szCs w:val="22"/>
          <w:lang w:val="en-GB"/>
        </w:rPr>
      </w:pPr>
      <w:r>
        <w:rPr>
          <w:rFonts w:asciiTheme="minorHAnsi" w:hAnsiTheme="minorHAnsi"/>
          <w:b/>
          <w:szCs w:val="22"/>
          <w:lang w:val="en-GB"/>
        </w:rPr>
        <w:t>Sir Roland Smith Chair</w:t>
      </w:r>
      <w:r w:rsidR="00E22080">
        <w:rPr>
          <w:rFonts w:asciiTheme="minorHAnsi" w:hAnsiTheme="minorHAnsi"/>
          <w:b/>
          <w:szCs w:val="22"/>
          <w:lang w:val="en-GB"/>
        </w:rPr>
        <w:t xml:space="preserve"> </w:t>
      </w:r>
      <w:r w:rsidR="00327493" w:rsidRPr="00EF1D63">
        <w:rPr>
          <w:rFonts w:asciiTheme="minorHAnsi" w:hAnsiTheme="minorHAnsi"/>
          <w:b/>
          <w:szCs w:val="22"/>
          <w:lang w:val="en-GB"/>
        </w:rPr>
        <w:t>in</w:t>
      </w:r>
      <w:r w:rsidR="0032452B" w:rsidRPr="00EF1D63">
        <w:rPr>
          <w:rFonts w:asciiTheme="minorHAnsi" w:hAnsiTheme="minorHAnsi"/>
          <w:b/>
          <w:szCs w:val="22"/>
          <w:lang w:val="en-GB"/>
        </w:rPr>
        <w:t xml:space="preserve"> </w:t>
      </w:r>
      <w:r w:rsidR="00076F0F" w:rsidRPr="00EF1D63">
        <w:rPr>
          <w:rFonts w:asciiTheme="minorHAnsi" w:hAnsiTheme="minorHAnsi"/>
          <w:b/>
          <w:szCs w:val="22"/>
          <w:lang w:val="en-GB"/>
        </w:rPr>
        <w:t>Strategic Management</w:t>
      </w:r>
    </w:p>
    <w:p w14:paraId="79D888DD" w14:textId="77777777" w:rsidR="000F6CE1" w:rsidRPr="00EF1D63" w:rsidRDefault="000662CE" w:rsidP="000662CE">
      <w:pPr>
        <w:jc w:val="center"/>
        <w:rPr>
          <w:rFonts w:asciiTheme="minorHAnsi" w:hAnsiTheme="minorHAnsi"/>
          <w:b/>
          <w:szCs w:val="22"/>
          <w:lang w:val="en-GB"/>
        </w:rPr>
      </w:pPr>
      <w:r w:rsidRPr="00EF1D63">
        <w:rPr>
          <w:rFonts w:asciiTheme="minorHAnsi" w:hAnsiTheme="minorHAnsi"/>
          <w:b/>
          <w:szCs w:val="22"/>
          <w:highlight w:val="yellow"/>
          <w:lang w:val="en-GB"/>
        </w:rPr>
        <w:t>V</w:t>
      </w:r>
      <w:r w:rsidR="000F6CE1" w:rsidRPr="00EF1D63">
        <w:rPr>
          <w:rFonts w:asciiTheme="minorHAnsi" w:hAnsiTheme="minorHAnsi"/>
          <w:b/>
          <w:szCs w:val="22"/>
          <w:highlight w:val="yellow"/>
          <w:lang w:val="en-GB"/>
        </w:rPr>
        <w:t>aca</w:t>
      </w:r>
      <w:r w:rsidR="00DF6A03" w:rsidRPr="00EF1D63">
        <w:rPr>
          <w:rFonts w:asciiTheme="minorHAnsi" w:hAnsiTheme="minorHAnsi"/>
          <w:b/>
          <w:szCs w:val="22"/>
          <w:highlight w:val="yellow"/>
          <w:lang w:val="en-GB"/>
        </w:rPr>
        <w:t xml:space="preserve">ncy Ref: </w:t>
      </w:r>
      <w:r w:rsidR="00A96197" w:rsidRPr="00EF1D63">
        <w:rPr>
          <w:rFonts w:asciiTheme="minorHAnsi" w:hAnsiTheme="minorHAnsi"/>
          <w:b/>
          <w:szCs w:val="22"/>
          <w:highlight w:val="yellow"/>
          <w:lang w:val="en-GB"/>
        </w:rPr>
        <w:t>*</w:t>
      </w:r>
    </w:p>
    <w:p w14:paraId="03076C57" w14:textId="77777777" w:rsidR="00A02069" w:rsidRPr="00EF1D63" w:rsidRDefault="00A02069" w:rsidP="0097729E">
      <w:pPr>
        <w:rPr>
          <w:rFonts w:asciiTheme="minorHAnsi" w:hAnsiTheme="minorHAnsi"/>
          <w:szCs w:val="22"/>
          <w:lang w:val="en-GB"/>
        </w:rPr>
      </w:pPr>
    </w:p>
    <w:p w14:paraId="4ED4085E" w14:textId="77777777" w:rsidR="002865AE" w:rsidRPr="00EF1D63" w:rsidRDefault="002865AE" w:rsidP="002865AE">
      <w:pPr>
        <w:rPr>
          <w:rFonts w:asciiTheme="minorHAnsi" w:hAnsiTheme="minorHAnsi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C0A8F" w:rsidRPr="00EF1D63" w14:paraId="677AE2AB" w14:textId="77777777" w:rsidTr="00770303">
        <w:tc>
          <w:tcPr>
            <w:tcW w:w="9180" w:type="dxa"/>
          </w:tcPr>
          <w:p w14:paraId="6DBB27B9" w14:textId="03161BC1" w:rsidR="003C0A8F" w:rsidRDefault="003C0A8F" w:rsidP="003C0A8F">
            <w:pPr>
              <w:jc w:val="left"/>
              <w:rPr>
                <w:rFonts w:asciiTheme="minorHAnsi" w:hAnsiTheme="minorHAnsi"/>
                <w:b/>
                <w:szCs w:val="22"/>
                <w:lang w:val="en-GB"/>
              </w:rPr>
            </w:pPr>
            <w:r w:rsidRPr="00EF1D63">
              <w:rPr>
                <w:rFonts w:asciiTheme="minorHAnsi" w:hAnsiTheme="minorHAnsi" w:cs="Arial"/>
                <w:b/>
                <w:bCs/>
                <w:szCs w:val="22"/>
                <w:lang w:val="en-GB" w:eastAsia="en-US"/>
              </w:rPr>
              <w:t xml:space="preserve">Job Title: </w:t>
            </w:r>
            <w:r w:rsidR="00BC332B" w:rsidRPr="00BC332B">
              <w:rPr>
                <w:rFonts w:asciiTheme="minorHAnsi" w:hAnsiTheme="minorHAnsi"/>
                <w:szCs w:val="22"/>
                <w:lang w:val="en-GB"/>
              </w:rPr>
              <w:t>Sir Roland Smith Chair</w:t>
            </w:r>
            <w:r w:rsidR="00BC332B">
              <w:rPr>
                <w:rFonts w:asciiTheme="minorHAnsi" w:hAnsiTheme="minorHAnsi"/>
                <w:szCs w:val="22"/>
                <w:lang w:val="en-GB"/>
              </w:rPr>
              <w:t xml:space="preserve"> in Strategic Management</w:t>
            </w:r>
            <w:r w:rsidR="00BC332B" w:rsidRPr="00BC332B">
              <w:rPr>
                <w:rFonts w:asciiTheme="minorHAnsi" w:hAnsiTheme="minorHAnsi"/>
                <w:szCs w:val="22"/>
                <w:lang w:val="en-GB"/>
              </w:rPr>
              <w:t>.</w:t>
            </w:r>
          </w:p>
          <w:p w14:paraId="58EF180F" w14:textId="0607A114" w:rsidR="00BC332B" w:rsidRPr="00EF1D63" w:rsidRDefault="00BC332B" w:rsidP="003C0A8F">
            <w:pPr>
              <w:jc w:val="left"/>
              <w:rPr>
                <w:rFonts w:asciiTheme="minorHAnsi" w:hAnsiTheme="minorHAnsi" w:cs="Arial"/>
                <w:bCs/>
                <w:sz w:val="24"/>
                <w:szCs w:val="22"/>
                <w:lang w:val="en-GB" w:eastAsia="en-US"/>
              </w:rPr>
            </w:pPr>
          </w:p>
        </w:tc>
      </w:tr>
      <w:tr w:rsidR="003C0A8F" w:rsidRPr="00EF1D63" w14:paraId="443BD12A" w14:textId="77777777" w:rsidTr="00770303">
        <w:tc>
          <w:tcPr>
            <w:tcW w:w="9180" w:type="dxa"/>
          </w:tcPr>
          <w:p w14:paraId="7056B78C" w14:textId="6473D73F" w:rsidR="003C0A8F" w:rsidRPr="00EF1D63" w:rsidRDefault="003C0A8F" w:rsidP="003C0A8F">
            <w:pPr>
              <w:jc w:val="left"/>
              <w:rPr>
                <w:rFonts w:asciiTheme="minorHAnsi" w:hAnsiTheme="minorHAnsi" w:cs="Arial"/>
                <w:bCs/>
                <w:sz w:val="24"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/>
                <w:bCs/>
                <w:szCs w:val="22"/>
                <w:lang w:val="en-GB" w:eastAsia="en-US"/>
              </w:rPr>
              <w:t xml:space="preserve">Responsible to: 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Head of Department</w:t>
            </w:r>
            <w:r w:rsidR="00F1118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.</w:t>
            </w:r>
          </w:p>
          <w:p w14:paraId="49CC789C" w14:textId="77777777" w:rsidR="003C0A8F" w:rsidRPr="00EF1D63" w:rsidRDefault="003C0A8F" w:rsidP="003C0A8F">
            <w:pPr>
              <w:jc w:val="left"/>
              <w:rPr>
                <w:rFonts w:asciiTheme="minorHAnsi" w:hAnsiTheme="minorHAnsi" w:cs="Arial"/>
                <w:bCs/>
                <w:sz w:val="24"/>
                <w:szCs w:val="22"/>
                <w:lang w:val="en-GB" w:eastAsia="en-US"/>
              </w:rPr>
            </w:pPr>
          </w:p>
        </w:tc>
      </w:tr>
      <w:tr w:rsidR="003C0A8F" w:rsidRPr="00EF1D63" w14:paraId="526A0C82" w14:textId="77777777" w:rsidTr="00770303">
        <w:tc>
          <w:tcPr>
            <w:tcW w:w="9180" w:type="dxa"/>
          </w:tcPr>
          <w:p w14:paraId="45D3FF97" w14:textId="4B158678" w:rsidR="003C0A8F" w:rsidRPr="00EF1D63" w:rsidRDefault="003C0A8F" w:rsidP="003C0A8F">
            <w:pPr>
              <w:ind w:left="2160" w:hanging="2160"/>
              <w:jc w:val="left"/>
              <w:rPr>
                <w:rFonts w:asciiTheme="minorHAnsi" w:hAnsiTheme="minorHAnsi" w:cs="Arial"/>
                <w:bCs/>
                <w:sz w:val="24"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/>
                <w:bCs/>
                <w:szCs w:val="22"/>
                <w:lang w:val="en-GB" w:eastAsia="en-US"/>
              </w:rPr>
              <w:t>Department/Faculty:</w:t>
            </w:r>
            <w:r w:rsidRPr="00EF1D63">
              <w:rPr>
                <w:rFonts w:asciiTheme="minorHAnsi" w:hAnsiTheme="minorHAnsi" w:cs="Arial"/>
                <w:b/>
                <w:bCs/>
                <w:szCs w:val="22"/>
                <w:lang w:val="en-GB" w:eastAsia="en-US"/>
              </w:rPr>
              <w:tab/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Department of </w:t>
            </w:r>
            <w:r w:rsidR="00A96197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Entrepr</w:t>
            </w:r>
            <w:r w:rsidR="009C5E36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eneurship</w:t>
            </w:r>
            <w:r w:rsidR="00F1118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and</w:t>
            </w:r>
            <w:r w:rsidR="009C5E36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Strategy</w:t>
            </w:r>
            <w:r w:rsidR="00F1118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/</w:t>
            </w:r>
            <w:r w:rsidR="009C5E36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Lancaster University 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Management School</w:t>
            </w:r>
            <w:r w:rsidR="009C5E36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(LUMS)</w:t>
            </w:r>
            <w:r w:rsidR="00F1118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.</w:t>
            </w:r>
          </w:p>
          <w:p w14:paraId="71011AB2" w14:textId="77777777" w:rsidR="003C0A8F" w:rsidRPr="00EF1D63" w:rsidRDefault="003C0A8F" w:rsidP="003C0A8F">
            <w:pPr>
              <w:ind w:left="2160" w:hanging="2160"/>
              <w:jc w:val="left"/>
              <w:rPr>
                <w:rFonts w:asciiTheme="minorHAnsi" w:hAnsiTheme="minorHAnsi" w:cs="Arial"/>
                <w:bCs/>
                <w:sz w:val="24"/>
                <w:szCs w:val="22"/>
                <w:lang w:val="en-GB" w:eastAsia="en-US"/>
              </w:rPr>
            </w:pPr>
          </w:p>
        </w:tc>
      </w:tr>
      <w:tr w:rsidR="003C0A8F" w:rsidRPr="00EF1D63" w14:paraId="348D3730" w14:textId="77777777" w:rsidTr="00770303">
        <w:tc>
          <w:tcPr>
            <w:tcW w:w="9180" w:type="dxa"/>
          </w:tcPr>
          <w:p w14:paraId="496EBC28" w14:textId="77777777" w:rsidR="003C0A8F" w:rsidRPr="00EF1D63" w:rsidRDefault="003C0A8F" w:rsidP="003C0A8F">
            <w:pPr>
              <w:jc w:val="left"/>
              <w:rPr>
                <w:rFonts w:asciiTheme="minorHAnsi" w:hAnsiTheme="minorHAnsi" w:cs="Arial"/>
                <w:b/>
                <w:bCs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/>
                <w:bCs/>
                <w:szCs w:val="22"/>
                <w:lang w:val="en-GB" w:eastAsia="en-US"/>
              </w:rPr>
              <w:t>Contacts</w:t>
            </w:r>
          </w:p>
          <w:p w14:paraId="383517B5" w14:textId="6B8CEB63" w:rsidR="003C0A8F" w:rsidRPr="00EF1D63" w:rsidRDefault="003C0A8F" w:rsidP="003C0A8F">
            <w:pPr>
              <w:ind w:left="1440" w:hanging="1440"/>
              <w:jc w:val="left"/>
              <w:rPr>
                <w:rFonts w:asciiTheme="minorHAnsi" w:hAnsiTheme="minorHAnsi" w:cs="Arial"/>
                <w:bCs/>
                <w:sz w:val="24"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/>
                <w:bCs/>
                <w:szCs w:val="22"/>
                <w:lang w:val="en-GB" w:eastAsia="en-US"/>
              </w:rPr>
              <w:t>Internal:</w:t>
            </w:r>
            <w:r w:rsidRPr="00EF1D63">
              <w:rPr>
                <w:rFonts w:asciiTheme="minorHAnsi" w:hAnsiTheme="minorHAnsi" w:cs="Arial"/>
                <w:b/>
                <w:bCs/>
                <w:szCs w:val="22"/>
                <w:lang w:val="en-GB" w:eastAsia="en-US"/>
              </w:rPr>
              <w:tab/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Academic colleagues and </w:t>
            </w:r>
            <w:r w:rsidR="00F1118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support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staff in the Department, School and University.</w:t>
            </w:r>
          </w:p>
          <w:p w14:paraId="67DB580A" w14:textId="6886D09E" w:rsidR="00A96197" w:rsidRPr="00EF1D63" w:rsidRDefault="003C0A8F" w:rsidP="00A96197">
            <w:pPr>
              <w:ind w:left="1417" w:hanging="1417"/>
              <w:jc w:val="left"/>
              <w:rPr>
                <w:rFonts w:asciiTheme="minorHAnsi" w:hAnsiTheme="minorHAnsi" w:cs="Arial"/>
                <w:bCs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/>
                <w:bCs/>
                <w:szCs w:val="22"/>
                <w:lang w:val="en-GB" w:eastAsia="en-US"/>
              </w:rPr>
              <w:t>External:</w:t>
            </w:r>
            <w:r w:rsidRPr="00EF1D63">
              <w:rPr>
                <w:rFonts w:asciiTheme="minorHAnsi" w:hAnsiTheme="minorHAnsi" w:cs="Arial"/>
                <w:b/>
                <w:bCs/>
                <w:szCs w:val="22"/>
                <w:lang w:val="en-GB" w:eastAsia="en-US"/>
              </w:rPr>
              <w:tab/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Academic </w:t>
            </w:r>
            <w:r w:rsidR="00E31F51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strategic management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community</w:t>
            </w:r>
            <w:r w:rsidR="00A96197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, research funding bodies, professional bodies, private, non-profit and public sector organisations</w:t>
            </w:r>
            <w:r w:rsidR="00F1118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.</w:t>
            </w:r>
          </w:p>
          <w:p w14:paraId="64CD56F1" w14:textId="77777777" w:rsidR="003C0A8F" w:rsidRPr="00EF1D63" w:rsidRDefault="003C0A8F" w:rsidP="003C0A8F">
            <w:pPr>
              <w:jc w:val="left"/>
              <w:rPr>
                <w:rFonts w:asciiTheme="minorHAnsi" w:hAnsiTheme="minorHAnsi" w:cs="Arial"/>
                <w:b/>
                <w:bCs/>
                <w:sz w:val="24"/>
                <w:szCs w:val="22"/>
                <w:lang w:val="en-GB" w:eastAsia="en-US"/>
              </w:rPr>
            </w:pPr>
          </w:p>
        </w:tc>
      </w:tr>
      <w:tr w:rsidR="003C0A8F" w:rsidRPr="00EF1D63" w14:paraId="7940C0BD" w14:textId="77777777" w:rsidTr="00770303">
        <w:tc>
          <w:tcPr>
            <w:tcW w:w="9180" w:type="dxa"/>
          </w:tcPr>
          <w:p w14:paraId="288B0BE6" w14:textId="77777777" w:rsidR="003C0A8F" w:rsidRPr="00EF1D63" w:rsidRDefault="003C0A8F" w:rsidP="003C0A8F">
            <w:pPr>
              <w:jc w:val="left"/>
              <w:rPr>
                <w:rFonts w:asciiTheme="minorHAnsi" w:hAnsiTheme="minorHAnsi" w:cs="Arial"/>
                <w:b/>
                <w:bCs/>
                <w:sz w:val="24"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/>
                <w:bCs/>
                <w:szCs w:val="22"/>
                <w:lang w:val="en-GB" w:eastAsia="en-US"/>
              </w:rPr>
              <w:t>Major Duties:</w:t>
            </w:r>
          </w:p>
          <w:p w14:paraId="094BFE5A" w14:textId="2422A626" w:rsidR="00F11183" w:rsidRPr="00EF1D63" w:rsidRDefault="005F6121" w:rsidP="00EF1D63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="Arial"/>
                <w:bCs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/>
                <w:szCs w:val="22"/>
                <w:lang w:val="en-GB"/>
              </w:rPr>
              <w:t xml:space="preserve">To 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engage in high quality research and publish </w:t>
            </w:r>
            <w:r w:rsidRPr="00EF1D63">
              <w:rPr>
                <w:rFonts w:asciiTheme="minorHAnsi" w:hAnsiTheme="minorHAnsi"/>
                <w:szCs w:val="22"/>
                <w:lang w:val="en-GB"/>
              </w:rPr>
              <w:t>high</w:t>
            </w:r>
            <w:r w:rsidR="00987E73" w:rsidRPr="00EF1D63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Pr="00EF1D63">
              <w:rPr>
                <w:rFonts w:asciiTheme="minorHAnsi" w:hAnsiTheme="minorHAnsi"/>
                <w:szCs w:val="22"/>
                <w:lang w:val="en-GB"/>
              </w:rPr>
              <w:t xml:space="preserve">quality research in the </w:t>
            </w:r>
            <w:r w:rsidR="006E71EC" w:rsidRPr="00EF1D63">
              <w:rPr>
                <w:rFonts w:asciiTheme="minorHAnsi" w:hAnsiTheme="minorHAnsi"/>
                <w:szCs w:val="22"/>
                <w:lang w:val="en-GB"/>
              </w:rPr>
              <w:t>field</w:t>
            </w:r>
            <w:r w:rsidRPr="00EF1D63">
              <w:rPr>
                <w:rFonts w:asciiTheme="minorHAnsi" w:hAnsiTheme="minorHAnsi"/>
                <w:szCs w:val="22"/>
                <w:lang w:val="en-GB"/>
              </w:rPr>
              <w:t xml:space="preserve"> of </w:t>
            </w:r>
            <w:r w:rsidR="006E71EC" w:rsidRPr="00EF1D63">
              <w:rPr>
                <w:rFonts w:asciiTheme="minorHAnsi" w:hAnsiTheme="minorHAnsi"/>
                <w:szCs w:val="22"/>
                <w:lang w:val="en-GB"/>
              </w:rPr>
              <w:t xml:space="preserve">strategic management. This may include research on </w:t>
            </w:r>
            <w:r w:rsidR="00EF1D63" w:rsidRPr="00EF1D63">
              <w:rPr>
                <w:rFonts w:asciiTheme="minorHAnsi" w:hAnsiTheme="minorHAnsi"/>
                <w:szCs w:val="22"/>
                <w:lang w:val="en-GB"/>
              </w:rPr>
              <w:t xml:space="preserve">strategy process and organisational change, strategy implementation and capability development, corporate social responsibility, cognitive and psychological underpinnings of </w:t>
            </w:r>
            <w:proofErr w:type="spellStart"/>
            <w:r w:rsidR="002A430F">
              <w:rPr>
                <w:rFonts w:asciiTheme="minorHAnsi" w:hAnsiTheme="minorHAnsi"/>
                <w:szCs w:val="22"/>
                <w:lang w:val="en-GB"/>
              </w:rPr>
              <w:t>strategising</w:t>
            </w:r>
            <w:proofErr w:type="spellEnd"/>
            <w:r w:rsidR="00EF1D63" w:rsidRPr="00EF1D63">
              <w:rPr>
                <w:rFonts w:asciiTheme="minorHAnsi" w:hAnsiTheme="minorHAnsi"/>
                <w:szCs w:val="22"/>
                <w:lang w:val="en-GB"/>
              </w:rPr>
              <w:t>, strategic leadership and decision-making, corporate strategy and transformation, mergers and acquisitions (M&amp;A), business model innovation, global strategic management and internationalisation, open strategy and innovation, digital</w:t>
            </w:r>
            <w:r w:rsidR="002A430F">
              <w:rPr>
                <w:rFonts w:asciiTheme="minorHAnsi" w:hAnsiTheme="minorHAnsi"/>
                <w:szCs w:val="22"/>
                <w:lang w:val="en-GB"/>
              </w:rPr>
              <w:t>isation</w:t>
            </w:r>
            <w:r w:rsidR="006D50A8">
              <w:rPr>
                <w:rFonts w:asciiTheme="minorHAnsi" w:hAnsiTheme="minorHAnsi"/>
                <w:szCs w:val="22"/>
                <w:lang w:val="en-GB"/>
              </w:rPr>
              <w:t>,</w:t>
            </w:r>
            <w:r w:rsidR="00EF1D63" w:rsidRPr="00EF1D63">
              <w:rPr>
                <w:rFonts w:asciiTheme="minorHAnsi" w:hAnsiTheme="minorHAnsi"/>
                <w:szCs w:val="22"/>
                <w:lang w:val="en-GB"/>
              </w:rPr>
              <w:t xml:space="preserve"> etc.</w:t>
            </w:r>
            <w:r w:rsidR="006E71EC" w:rsidRPr="00EF1D63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</w:p>
          <w:p w14:paraId="2F38EB6C" w14:textId="27835076" w:rsidR="0032452B" w:rsidRPr="00EF1D63" w:rsidRDefault="0032452B" w:rsidP="00677652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="Arial"/>
                <w:bCs/>
                <w:sz w:val="24"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To disseminate research to have real impact and influence on other researchers, public policy debates and the business community world-wide.</w:t>
            </w:r>
          </w:p>
          <w:p w14:paraId="35AC5232" w14:textId="2A9C382C" w:rsidR="0032452B" w:rsidRPr="00EF1D63" w:rsidRDefault="0032452B" w:rsidP="0032452B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="Arial"/>
                <w:bCs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To </w:t>
            </w:r>
            <w:r w:rsidR="006E71EC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enrich and 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develop the research of other faculty in the </w:t>
            </w:r>
            <w:r w:rsidR="00987E7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D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epartment and supervise or co-supervise </w:t>
            </w:r>
            <w:r w:rsidR="00987E7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PhD 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research</w:t>
            </w:r>
            <w:r w:rsidR="00987E7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ers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.</w:t>
            </w:r>
            <w:r w:rsidR="00980270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</w:t>
            </w:r>
          </w:p>
          <w:p w14:paraId="2EDA1857" w14:textId="05460A90" w:rsidR="0032452B" w:rsidRPr="00EF1D63" w:rsidRDefault="0032452B" w:rsidP="003F0C09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="Arial"/>
                <w:bCs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To provide research leadership by bidding for and raising external funds (public or private) for research and by leading research </w:t>
            </w:r>
            <w:r w:rsidR="00987E7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groups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, centres or programmes.</w:t>
            </w:r>
          </w:p>
          <w:p w14:paraId="0468D151" w14:textId="7A2B318A" w:rsidR="0034149E" w:rsidRPr="00AE30AD" w:rsidRDefault="0032452B" w:rsidP="00AE30AD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="Arial"/>
                <w:bCs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Work with other members of the Department, Faculty and/or University on major research projects.</w:t>
            </w:r>
          </w:p>
          <w:p w14:paraId="7C77A0C3" w14:textId="0610F93D" w:rsidR="00980270" w:rsidRPr="00EF1D63" w:rsidRDefault="00980270" w:rsidP="00980270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="Arial"/>
                <w:bCs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To contribute to building and sustaining a sense of community </w:t>
            </w:r>
            <w:r w:rsidR="00AD3755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in the </w:t>
            </w:r>
            <w:r w:rsidR="00F94436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D</w:t>
            </w:r>
            <w:r w:rsidR="00AD3755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epartment 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as well as a </w:t>
            </w:r>
            <w:proofErr w:type="gramStart"/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high</w:t>
            </w:r>
            <w:r w:rsidR="00F94436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quality</w:t>
            </w:r>
            <w:proofErr w:type="gramEnd"/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work environment. </w:t>
            </w:r>
          </w:p>
          <w:p w14:paraId="145F4377" w14:textId="74B7B53A" w:rsidR="00980270" w:rsidRPr="00EF1D63" w:rsidRDefault="00980270" w:rsidP="00980270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="Arial"/>
                <w:bCs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To </w:t>
            </w:r>
            <w:r w:rsidR="006E71EC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actively 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mentor and advise junior academic staff.</w:t>
            </w:r>
          </w:p>
          <w:p w14:paraId="25ABF1FE" w14:textId="305FB4A2" w:rsidR="0032452B" w:rsidRPr="00EF1D63" w:rsidRDefault="0032452B" w:rsidP="0032452B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="Arial"/>
                <w:bCs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To make a significant contribution to the research and teaching agenda of the Department and the Management School</w:t>
            </w:r>
            <w:r w:rsid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in the field of </w:t>
            </w:r>
            <w:r w:rsidR="00F94436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S</w:t>
            </w:r>
            <w:r w:rsid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trategic </w:t>
            </w:r>
            <w:r w:rsidR="00F94436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M</w:t>
            </w:r>
            <w:r w:rsid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anagement</w:t>
            </w:r>
            <w:r w:rsidR="00BC332B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.</w:t>
            </w:r>
          </w:p>
          <w:p w14:paraId="506F54DF" w14:textId="62A16B37" w:rsidR="00980270" w:rsidRPr="00EF1D63" w:rsidRDefault="0032452B" w:rsidP="00980270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="Arial"/>
                <w:bCs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To contribut</w:t>
            </w:r>
            <w:r w:rsidR="006C5379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e</w:t>
            </w: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to the Departmental and School’s Undergraduate and Postgraduate pr</w:t>
            </w:r>
            <w:r w:rsidR="00980270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ogrammes</w:t>
            </w:r>
            <w:r w:rsidR="000202D6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and business engagement activities</w:t>
            </w:r>
            <w:r w:rsidR="00980270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in the discipline </w:t>
            </w:r>
            <w:r w:rsidR="00EF1D6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of </w:t>
            </w:r>
            <w:r w:rsidR="00F94436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S</w:t>
            </w:r>
            <w:r w:rsidR="00EF1D6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trategic </w:t>
            </w:r>
            <w:r w:rsidR="00F94436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M</w:t>
            </w:r>
            <w:r w:rsidR="00EF1D6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anagement, </w:t>
            </w:r>
            <w:r w:rsidR="00980270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by designing new </w:t>
            </w:r>
            <w:r w:rsidR="00987E7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modules</w:t>
            </w:r>
            <w:r w:rsidR="00980270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and providing high</w:t>
            </w:r>
            <w:r w:rsidR="00987E73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 </w:t>
            </w:r>
            <w:r w:rsidR="00980270"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quality teaching.</w:t>
            </w:r>
          </w:p>
          <w:p w14:paraId="5A17C04F" w14:textId="77777777" w:rsidR="0032452B" w:rsidRPr="00EF1D63" w:rsidRDefault="0032452B" w:rsidP="0032452B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="Arial"/>
                <w:bCs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To be willing to be active in major committees within the Department and the School.</w:t>
            </w:r>
          </w:p>
          <w:p w14:paraId="5C39739C" w14:textId="77777777" w:rsidR="0032452B" w:rsidRPr="00EF1D63" w:rsidRDefault="0032452B" w:rsidP="0032452B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="Arial"/>
                <w:bCs/>
                <w:szCs w:val="22"/>
                <w:lang w:val="en-GB" w:eastAsia="en-US"/>
              </w:rPr>
            </w:pPr>
            <w:r w:rsidRPr="00EF1D63">
              <w:rPr>
                <w:rFonts w:asciiTheme="minorHAnsi" w:hAnsiTheme="minorHAnsi" w:cs="Arial"/>
                <w:bCs/>
                <w:szCs w:val="22"/>
                <w:lang w:val="en-GB" w:eastAsia="en-US"/>
              </w:rPr>
              <w:lastRenderedPageBreak/>
              <w:t>To undertake other academic duties, including Head of Department, as required by the Head of Department and Dean of the Faculty.</w:t>
            </w:r>
          </w:p>
          <w:p w14:paraId="23150A81" w14:textId="77777777" w:rsidR="003C0A8F" w:rsidRPr="00EF1D63" w:rsidRDefault="003C0A8F" w:rsidP="00980270">
            <w:pPr>
              <w:ind w:left="720"/>
              <w:contextualSpacing/>
              <w:jc w:val="left"/>
              <w:rPr>
                <w:rFonts w:asciiTheme="minorHAnsi" w:hAnsiTheme="minorHAnsi" w:cs="Arial"/>
                <w:bCs/>
                <w:sz w:val="24"/>
                <w:szCs w:val="22"/>
                <w:lang w:val="en-GB" w:eastAsia="en-US"/>
              </w:rPr>
            </w:pPr>
          </w:p>
        </w:tc>
      </w:tr>
    </w:tbl>
    <w:p w14:paraId="442F169C" w14:textId="77777777" w:rsidR="00EB2BEA" w:rsidRPr="00EF1D63" w:rsidRDefault="00EB2BEA">
      <w:pPr>
        <w:rPr>
          <w:rFonts w:asciiTheme="minorHAnsi" w:hAnsiTheme="minorHAnsi"/>
          <w:szCs w:val="22"/>
          <w:lang w:val="en-GB"/>
        </w:rPr>
      </w:pPr>
    </w:p>
    <w:sectPr w:rsidR="00EB2BEA" w:rsidRPr="00EF1D63" w:rsidSect="00A96197">
      <w:pgSz w:w="11909" w:h="16834"/>
      <w:pgMar w:top="1440" w:right="1440" w:bottom="1440" w:left="144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9668C"/>
    <w:multiLevelType w:val="multilevel"/>
    <w:tmpl w:val="BD86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26F37"/>
    <w:multiLevelType w:val="multilevel"/>
    <w:tmpl w:val="A7B0A512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E44FB"/>
    <w:multiLevelType w:val="hybridMultilevel"/>
    <w:tmpl w:val="4CEA40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202D6"/>
    <w:rsid w:val="000662CE"/>
    <w:rsid w:val="00076F0F"/>
    <w:rsid w:val="000D364C"/>
    <w:rsid w:val="000E289A"/>
    <w:rsid w:val="000E4CAA"/>
    <w:rsid w:val="000F6CE1"/>
    <w:rsid w:val="00134987"/>
    <w:rsid w:val="001C6989"/>
    <w:rsid w:val="001E0B32"/>
    <w:rsid w:val="002865AE"/>
    <w:rsid w:val="002A430F"/>
    <w:rsid w:val="002C1C06"/>
    <w:rsid w:val="002E016F"/>
    <w:rsid w:val="0031626E"/>
    <w:rsid w:val="0032452B"/>
    <w:rsid w:val="00327493"/>
    <w:rsid w:val="0034149E"/>
    <w:rsid w:val="003A4B30"/>
    <w:rsid w:val="003C0A8F"/>
    <w:rsid w:val="003C3D90"/>
    <w:rsid w:val="003D5ADC"/>
    <w:rsid w:val="00467D21"/>
    <w:rsid w:val="00467E20"/>
    <w:rsid w:val="004E4823"/>
    <w:rsid w:val="005221E8"/>
    <w:rsid w:val="005A200D"/>
    <w:rsid w:val="005F6121"/>
    <w:rsid w:val="006C5379"/>
    <w:rsid w:val="006D50A8"/>
    <w:rsid w:val="006E71EC"/>
    <w:rsid w:val="007A2DA0"/>
    <w:rsid w:val="007D4933"/>
    <w:rsid w:val="008010A9"/>
    <w:rsid w:val="00807EF9"/>
    <w:rsid w:val="00857F0A"/>
    <w:rsid w:val="008858C9"/>
    <w:rsid w:val="00893E9F"/>
    <w:rsid w:val="00894F4B"/>
    <w:rsid w:val="008C6CB7"/>
    <w:rsid w:val="008F2AF2"/>
    <w:rsid w:val="00925701"/>
    <w:rsid w:val="0097729E"/>
    <w:rsid w:val="00980270"/>
    <w:rsid w:val="00987E73"/>
    <w:rsid w:val="009967D9"/>
    <w:rsid w:val="009C5E36"/>
    <w:rsid w:val="009D2E90"/>
    <w:rsid w:val="00A02069"/>
    <w:rsid w:val="00A96197"/>
    <w:rsid w:val="00AB5E05"/>
    <w:rsid w:val="00AD3755"/>
    <w:rsid w:val="00AE30AD"/>
    <w:rsid w:val="00B17620"/>
    <w:rsid w:val="00B6316C"/>
    <w:rsid w:val="00B93461"/>
    <w:rsid w:val="00BC332B"/>
    <w:rsid w:val="00C221F0"/>
    <w:rsid w:val="00D42F79"/>
    <w:rsid w:val="00DB696E"/>
    <w:rsid w:val="00DC3206"/>
    <w:rsid w:val="00DC7119"/>
    <w:rsid w:val="00DD3DD2"/>
    <w:rsid w:val="00DF6A03"/>
    <w:rsid w:val="00E22080"/>
    <w:rsid w:val="00E31F51"/>
    <w:rsid w:val="00EB2BEA"/>
    <w:rsid w:val="00EC65BC"/>
    <w:rsid w:val="00EF1D63"/>
    <w:rsid w:val="00F11183"/>
    <w:rsid w:val="00F26228"/>
    <w:rsid w:val="00F4428F"/>
    <w:rsid w:val="00F9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56A31"/>
  <w15:docId w15:val="{9247C2E1-3E88-4B98-8E88-D202344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467D21"/>
    <w:pPr>
      <w:spacing w:before="100" w:beforeAutospacing="1" w:after="100" w:afterAutospacing="1"/>
      <w:jc w:val="left"/>
    </w:pPr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6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Dada, Lola</cp:lastModifiedBy>
  <cp:revision>4</cp:revision>
  <dcterms:created xsi:type="dcterms:W3CDTF">2022-12-07T07:33:00Z</dcterms:created>
  <dcterms:modified xsi:type="dcterms:W3CDTF">2022-12-07T13:19:00Z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4db34c081a77e26dce37470023d4194f8aaaa79d03bb920f6a2e3c7b720b291a</vt:lpwstr>
  </property>
</Properties>
</file>